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F1" w:rsidRPr="005A29F1" w:rsidRDefault="005A29F1" w:rsidP="005A29F1">
      <w:pPr>
        <w:widowControl/>
        <w:shd w:val="clear" w:color="auto" w:fill="FFFFFF"/>
        <w:spacing w:line="450" w:lineRule="atLeast"/>
        <w:ind w:firstLineChars="250" w:firstLine="1100"/>
        <w:textAlignment w:val="top"/>
        <w:rPr>
          <w:rFonts w:ascii="黑体" w:eastAsia="黑体" w:hAnsi="黑体" w:cs="宋体"/>
          <w:color w:val="000000"/>
          <w:kern w:val="0"/>
          <w:sz w:val="44"/>
          <w:szCs w:val="44"/>
          <w:bdr w:val="none" w:sz="0" w:space="0" w:color="auto" w:frame="1"/>
        </w:rPr>
      </w:pPr>
      <w:bookmarkStart w:id="0" w:name="_GoBack"/>
      <w:bookmarkEnd w:id="0"/>
      <w:r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（2018）皖高法委</w:t>
      </w:r>
      <w:r w:rsidR="00461A66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评</w:t>
      </w:r>
      <w:r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字第</w:t>
      </w:r>
      <w:r w:rsidR="00461A66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8</w:t>
      </w:r>
      <w:r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号</w:t>
      </w:r>
    </w:p>
    <w:p w:rsidR="005A29F1" w:rsidRPr="005A29F1" w:rsidRDefault="00BB4571" w:rsidP="005A29F1">
      <w:pPr>
        <w:widowControl/>
        <w:shd w:val="clear" w:color="auto" w:fill="FFFFFF"/>
        <w:spacing w:line="450" w:lineRule="atLeast"/>
        <w:ind w:firstLineChars="400" w:firstLine="1760"/>
        <w:textAlignment w:val="top"/>
        <w:rPr>
          <w:rFonts w:ascii="黑体" w:eastAsia="黑体" w:hAnsi="黑体" w:cs="宋体"/>
          <w:color w:val="000000"/>
          <w:kern w:val="0"/>
          <w:sz w:val="44"/>
          <w:szCs w:val="44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评估</w:t>
      </w:r>
      <w:r w:rsidR="005A29F1" w:rsidRPr="005A29F1">
        <w:rPr>
          <w:rFonts w:ascii="黑体" w:eastAsia="黑体" w:hAnsi="黑体" w:cs="宋体" w:hint="eastAsia"/>
          <w:color w:val="000000"/>
          <w:kern w:val="0"/>
          <w:sz w:val="44"/>
          <w:szCs w:val="44"/>
          <w:bdr w:val="none" w:sz="0" w:space="0" w:color="auto" w:frame="1"/>
        </w:rPr>
        <w:t>机构中签结果公告</w:t>
      </w:r>
    </w:p>
    <w:p w:rsid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5A29F1" w:rsidRDefault="005A29F1" w:rsidP="005A29F1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color w:val="000000"/>
          <w:kern w:val="0"/>
          <w:sz w:val="32"/>
          <w:szCs w:val="32"/>
          <w:bdr w:val="none" w:sz="0" w:space="0" w:color="auto" w:frame="1"/>
        </w:rPr>
      </w:pPr>
    </w:p>
    <w:p w:rsidR="005A29F1" w:rsidRPr="005A29F1" w:rsidRDefault="00461A66" w:rsidP="005A29F1">
      <w:pPr>
        <w:widowControl/>
        <w:shd w:val="clear" w:color="auto" w:fill="FFFFFF"/>
        <w:spacing w:line="450" w:lineRule="atLeast"/>
        <w:ind w:firstLine="640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8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7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日下午，经摇号，（2018）皖高法委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评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字第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8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号中签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评估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机构为：安徽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安和资产评估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有限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责任</w:t>
      </w:r>
      <w:r w:rsidR="005A29F1"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公司。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Simsun" w:eastAsia="宋体" w:hAnsi="Simsun" w:cs="宋体"/>
          <w:color w:val="000000"/>
          <w:kern w:val="0"/>
          <w:sz w:val="30"/>
          <w:szCs w:val="30"/>
        </w:rPr>
        <w:t> 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br/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br/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安徽省高级人民法院司法鉴定处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5A29F1" w:rsidRPr="005A29F1" w:rsidRDefault="005A29F1" w:rsidP="005A29F1">
      <w:pPr>
        <w:widowControl/>
        <w:shd w:val="clear" w:color="auto" w:fill="FFFFFF"/>
        <w:spacing w:line="450" w:lineRule="atLeast"/>
        <w:jc w:val="left"/>
        <w:textAlignment w:val="top"/>
        <w:rPr>
          <w:rFonts w:ascii="Simsun" w:eastAsia="宋体" w:hAnsi="Simsun" w:cs="宋体" w:hint="eastAsia"/>
          <w:color w:val="000000"/>
          <w:kern w:val="0"/>
          <w:sz w:val="30"/>
          <w:szCs w:val="30"/>
        </w:rPr>
      </w:pP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</w:t>
      </w:r>
      <w:r w:rsidRPr="005A29F1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5A29F1">
        <w:rPr>
          <w:rFonts w:ascii="仿宋" w:eastAsia="仿宋" w:hAnsi="仿宋" w:cs="仿宋" w:hint="eastAsia"/>
          <w:color w:val="000000"/>
          <w:kern w:val="0"/>
          <w:sz w:val="30"/>
          <w:szCs w:val="30"/>
          <w:bdr w:val="none" w:sz="0" w:space="0" w:color="auto" w:frame="1"/>
        </w:rPr>
        <w:t>2018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="00461A6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8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="00461A66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</w:t>
      </w:r>
      <w:r w:rsidRPr="005A29F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</w:t>
      </w:r>
    </w:p>
    <w:p w:rsidR="00765BCA" w:rsidRDefault="00765BCA"/>
    <w:sectPr w:rsidR="00765BCA" w:rsidSect="006B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18" w:rsidRDefault="000F7A18" w:rsidP="005A29F1">
      <w:r>
        <w:separator/>
      </w:r>
    </w:p>
  </w:endnote>
  <w:endnote w:type="continuationSeparator" w:id="0">
    <w:p w:rsidR="000F7A18" w:rsidRDefault="000F7A18" w:rsidP="005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18" w:rsidRDefault="000F7A18" w:rsidP="005A29F1">
      <w:r>
        <w:separator/>
      </w:r>
    </w:p>
  </w:footnote>
  <w:footnote w:type="continuationSeparator" w:id="0">
    <w:p w:rsidR="000F7A18" w:rsidRDefault="000F7A18" w:rsidP="005A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F1"/>
    <w:rsid w:val="00021DE2"/>
    <w:rsid w:val="00054A86"/>
    <w:rsid w:val="000A66EC"/>
    <w:rsid w:val="000F7A18"/>
    <w:rsid w:val="002508CA"/>
    <w:rsid w:val="002E5701"/>
    <w:rsid w:val="00461A66"/>
    <w:rsid w:val="005A29F1"/>
    <w:rsid w:val="006B7411"/>
    <w:rsid w:val="007577C1"/>
    <w:rsid w:val="00765BCA"/>
    <w:rsid w:val="00A22192"/>
    <w:rsid w:val="00B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E12FE-D5F5-4375-BDFD-AB5BF73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Win10NeT.COM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huayu1</cp:lastModifiedBy>
  <cp:revision>2</cp:revision>
  <dcterms:created xsi:type="dcterms:W3CDTF">2018-08-21T01:25:00Z</dcterms:created>
  <dcterms:modified xsi:type="dcterms:W3CDTF">2018-08-21T01:25:00Z</dcterms:modified>
</cp:coreProperties>
</file>